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rFonts w:ascii="Arial" w:cs="Arial" w:eastAsia="Arial" w:hAnsi="Arial"/>
          <w:b/>
          <w:bCs/>
          <w:color w:val="1D2026"/>
          <w:sz w:val="40"/>
          <w:szCs w:val="40"/>
        </w:rPr>
        <w:t xml:space="preserve">PRESUPUESTO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color w:val="5B5F68"/>
          <w:sz w:val="20"/>
          <w:szCs w:val="20"/>
        </w:rPr>
        <w:t xml:space="preserve">TUS DATOS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4"/>
        <w:gridCol w:w="6872"/>
      </w:tblGrid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Nombre y apellidos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NIF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Dirección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Teléfono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Correo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b/>
          <w:bCs/>
          <w:color w:val="5B5F68"/>
          <w:sz w:val="20"/>
          <w:szCs w:val="20"/>
        </w:rPr>
        <w:t xml:space="preserve">DATOS DEL CLIENTE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4"/>
        <w:gridCol w:w="6872"/>
      </w:tblGrid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Nombre o razón social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NIF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Dirección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4"/>
        <w:gridCol w:w="6872"/>
      </w:tblGrid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Número de presupuesto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Fecha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Válido hasta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16"/>
        <w:gridCol w:w="3739"/>
        <w:gridCol w:w="910"/>
        <w:gridCol w:w="1112"/>
        <w:gridCol w:w="1415"/>
        <w:gridCol w:w="1415"/>
      </w:tblGrid>
      <w:tr>
        <w:trPr>
          <w:tblHeader/>
        </w:trPr>
        <w:tc>
          <w:tcPr>
            <w:tcW w:type="pct" w:w="75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shd w:fill="1D202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Capítulo</w:t>
            </w:r>
          </w:p>
        </w:tc>
        <w:tc>
          <w:tcPr>
            <w:tcW w:type="pct" w:w="185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shd w:fill="1D202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Descripción</w:t>
            </w:r>
          </w:p>
        </w:tc>
        <w:tc>
          <w:tcPr>
            <w:tcW w:type="pct" w:w="45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shd w:fill="1D202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Unidad</w:t>
            </w:r>
          </w:p>
        </w:tc>
        <w:tc>
          <w:tcPr>
            <w:tcW w:type="pct" w:w="55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shd w:fill="1D202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Medición</w:t>
            </w:r>
          </w:p>
        </w:tc>
        <w:tc>
          <w:tcPr>
            <w:tcW w:type="pct" w:w="7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shd w:fill="1D202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Precio unitario</w:t>
            </w:r>
          </w:p>
        </w:tc>
        <w:tc>
          <w:tcPr>
            <w:tcW w:type="pct" w:w="7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shd w:fill="1D202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Importe</w:t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Base imponible</w:t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IVA (  %)</w:t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5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5B5F68"/>
          <w:sz w:val="16"/>
          <w:szCs w:val="16"/>
        </w:rPr>
        <w:t xml:space="preserve">Unidades: ud, m², ml, h, día o global. Importe = medición × precio unitario.</w:t>
      </w:r>
    </w:p>
    <w:p>
      <w:pPr>
        <w:spacing w:after="1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Forma de pago</w:t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2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Plazo aproximado</w:t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2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No incluye</w:t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2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Aceptación del cliente: nombre, fecha y firma</w:t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2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B5F68"/>
        <w:sz w:val="16"/>
        <w:szCs w:val="16"/>
      </w:rPr>
      <w:t xml:space="preserve">Plantilla gratis de renovabot.com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renovabot.com</dc:creator>
  <cp:lastModifiedBy>Un-named</cp:lastModifiedBy>
  <cp:revision>1</cp:revision>
  <dcterms:created xsi:type="dcterms:W3CDTF">2026-10-20T00:50:18.053Z</dcterms:created>
  <dcterms:modified xsi:type="dcterms:W3CDTF">2026-10-20T00:50:18.053Z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